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E62A" w14:textId="7DF6529B" w:rsidR="00CE7F1A" w:rsidRPr="00A44E72" w:rsidRDefault="00CE7F1A" w:rsidP="00CE7F1A">
      <w:pPr>
        <w:jc w:val="center"/>
      </w:pPr>
      <w:r>
        <w:t>SEPTEMBER 16, 2020, REGULAR BOARD MEETING</w:t>
      </w:r>
    </w:p>
    <w:p w14:paraId="5A3F9C8B" w14:textId="77777777" w:rsidR="00CE7F1A" w:rsidRDefault="00CE7F1A" w:rsidP="00CE7F1A"/>
    <w:p w14:paraId="55655EAE" w14:textId="46C731B3" w:rsidR="00CE7F1A" w:rsidRDefault="00CE7F1A" w:rsidP="00CE7F1A">
      <w:r>
        <w:t xml:space="preserve">The Stanton School District Board of Directors met at 5:30 p.m. on Wednesday, September 16, 2020, in the High School Library for a regular session. President Brian Bates called the meeting to order with Directors John McDonald, Sally Stoakes, Travis Taylor, and Amy Tibben present. Additional attendees were Superintendent David Gute, K-12 Principal Katie Elwood, Business Manager Shirley Maxwell, and Board Secretary Tammy Boyer. </w:t>
      </w:r>
    </w:p>
    <w:p w14:paraId="2CEE1F6A" w14:textId="77777777" w:rsidR="00CE7F1A" w:rsidRDefault="00CE7F1A" w:rsidP="00CE7F1A">
      <w:pPr>
        <w:rPr>
          <w:b/>
        </w:rPr>
      </w:pPr>
    </w:p>
    <w:p w14:paraId="4637F60E" w14:textId="77777777" w:rsidR="00CE7F1A" w:rsidRPr="009F69B0" w:rsidRDefault="00CE7F1A" w:rsidP="00CE7F1A">
      <w:pPr>
        <w:rPr>
          <w:b/>
        </w:rPr>
      </w:pPr>
      <w:r>
        <w:rPr>
          <w:b/>
        </w:rPr>
        <w:t>APPROVAL OF AGENDA</w:t>
      </w:r>
    </w:p>
    <w:p w14:paraId="6BE75B0A" w14:textId="05A872E7" w:rsidR="00CE7F1A" w:rsidRDefault="00CE7F1A" w:rsidP="00CE7F1A">
      <w:r>
        <w:t>Director Stoakes made a motion to approve the agenda with a second by Director McDonald. The motion carried unanimously.</w:t>
      </w:r>
    </w:p>
    <w:p w14:paraId="259C7450" w14:textId="77777777" w:rsidR="00CE7F1A" w:rsidRDefault="00CE7F1A" w:rsidP="00CE7F1A"/>
    <w:p w14:paraId="7E26E744" w14:textId="77777777" w:rsidR="00CE7F1A" w:rsidRDefault="00CE7F1A" w:rsidP="00CE7F1A">
      <w:pPr>
        <w:rPr>
          <w:b/>
        </w:rPr>
      </w:pPr>
      <w:r>
        <w:rPr>
          <w:b/>
        </w:rPr>
        <w:t>CONSENT AGENDA</w:t>
      </w:r>
    </w:p>
    <w:p w14:paraId="35832379" w14:textId="64890004" w:rsidR="00CE7F1A" w:rsidRDefault="00CE7F1A" w:rsidP="00CE7F1A">
      <w:r>
        <w:t>Director Tibben made a motion to approve the consent agenda of past minutes, reports, and bills with a second by Director Taylor. The motion carried unanimously.</w:t>
      </w:r>
    </w:p>
    <w:p w14:paraId="76D28E1D" w14:textId="06A2E7A0" w:rsidR="00CE7F1A" w:rsidRDefault="00CE7F1A" w:rsidP="00CE7F1A"/>
    <w:p w14:paraId="329C869E" w14:textId="35077E66" w:rsidR="00CE7F1A" w:rsidRDefault="00CE7F1A" w:rsidP="00CE7F1A">
      <w:pPr>
        <w:rPr>
          <w:b/>
          <w:bCs/>
        </w:rPr>
      </w:pPr>
      <w:r>
        <w:rPr>
          <w:b/>
          <w:bCs/>
        </w:rPr>
        <w:t>PERSONNEL</w:t>
      </w:r>
    </w:p>
    <w:p w14:paraId="7B88DD5A" w14:textId="5F808CA8" w:rsidR="00CE7F1A" w:rsidRDefault="00CE7F1A" w:rsidP="00CE7F1A">
      <w:pPr>
        <w:rPr>
          <w:b/>
          <w:bCs/>
        </w:rPr>
      </w:pPr>
      <w:r>
        <w:rPr>
          <w:b/>
          <w:bCs/>
        </w:rPr>
        <w:t>PARA POSITION</w:t>
      </w:r>
    </w:p>
    <w:p w14:paraId="61A0FAC5" w14:textId="66770154" w:rsidR="00CE7F1A" w:rsidRDefault="00CE7F1A" w:rsidP="00CE7F1A">
      <w:r>
        <w:t>Director Stoakes make a motion to approve Janie Voss as Paraprofessional for the 2020-2021 school year with a second by Director McDonald. The motion carried unanimously.</w:t>
      </w:r>
    </w:p>
    <w:p w14:paraId="7E7AE2A1" w14:textId="4B554900" w:rsidR="00CE7F1A" w:rsidRDefault="00CE7F1A" w:rsidP="00CE7F1A"/>
    <w:p w14:paraId="21DE716C" w14:textId="55F73BE2" w:rsidR="00CE7F1A" w:rsidRDefault="00CE7F1A" w:rsidP="00CE7F1A">
      <w:pPr>
        <w:rPr>
          <w:b/>
          <w:bCs/>
        </w:rPr>
      </w:pPr>
      <w:r>
        <w:rPr>
          <w:b/>
          <w:bCs/>
        </w:rPr>
        <w:t>SUPERINTENDENT UPDATE</w:t>
      </w:r>
    </w:p>
    <w:p w14:paraId="64D9E013" w14:textId="32F4325E" w:rsidR="00EF3746" w:rsidRDefault="00CE7F1A" w:rsidP="00CE7F1A">
      <w:r>
        <w:t xml:space="preserve">Superintendent Gute discussed facilities update plans and the board will give him their lists of what they would like to see updated in the building and grounds. Director McDonald volunteered to be the board representative </w:t>
      </w:r>
      <w:r w:rsidR="00A94D4F">
        <w:t xml:space="preserve">for the IASB Annual Meeting. Director Bates volunteered to be the board representative on the Montgomery County Supervisor Board. </w:t>
      </w:r>
      <w:r w:rsidR="00EF3746">
        <w:t xml:space="preserve"> Representatives of the Colberg School is recognizing a teacher from either the Essex, Red Oak, or Stanton schools every year. Essex was the school chosen this year and either Red Oak or Stanton will be next year.</w:t>
      </w:r>
    </w:p>
    <w:p w14:paraId="5D3D1437" w14:textId="0B3D7A8B" w:rsidR="00EF3746" w:rsidRDefault="00EF3746" w:rsidP="00CE7F1A"/>
    <w:p w14:paraId="0A7B54A8" w14:textId="77777777" w:rsidR="00EF3746" w:rsidRDefault="00EF3746" w:rsidP="00EF3746">
      <w:pPr>
        <w:rPr>
          <w:b/>
        </w:rPr>
      </w:pPr>
      <w:r>
        <w:rPr>
          <w:b/>
        </w:rPr>
        <w:t>FINANCIAL UPDATE</w:t>
      </w:r>
    </w:p>
    <w:p w14:paraId="386B56A5" w14:textId="77777777" w:rsidR="00EF3746" w:rsidRDefault="00EF3746" w:rsidP="00EF3746">
      <w:r>
        <w:t>Business Manager Shirley Maxwell presented the Annual Financial Report to the Board.</w:t>
      </w:r>
    </w:p>
    <w:p w14:paraId="5092E3F0" w14:textId="770D1FA9" w:rsidR="00EF3746" w:rsidRDefault="00EF3746" w:rsidP="00CE7F1A"/>
    <w:p w14:paraId="4D849C5E" w14:textId="5CC2D933" w:rsidR="00CB1C75" w:rsidRDefault="00CB1C75" w:rsidP="00CE7F1A">
      <w:pPr>
        <w:rPr>
          <w:b/>
          <w:bCs/>
        </w:rPr>
      </w:pPr>
      <w:r w:rsidRPr="00CB1C75">
        <w:rPr>
          <w:b/>
          <w:bCs/>
        </w:rPr>
        <w:t>PRINCIPAL UPDATE</w:t>
      </w:r>
    </w:p>
    <w:p w14:paraId="3A136619" w14:textId="00EB959F" w:rsidR="00CB1C75" w:rsidRDefault="00CB1C75" w:rsidP="00CE7F1A">
      <w:r>
        <w:t>Principal Elwood reported that</w:t>
      </w:r>
      <w:r w:rsidR="002227FA">
        <w:t xml:space="preserve"> the</w:t>
      </w:r>
      <w:r>
        <w:t xml:space="preserve"> PTSO </w:t>
      </w:r>
      <w:r w:rsidR="002227FA">
        <w:t>will</w:t>
      </w:r>
      <w:r>
        <w:t xml:space="preserve"> mee</w:t>
      </w:r>
      <w:r w:rsidR="002227FA">
        <w:t>t</w:t>
      </w:r>
      <w:r>
        <w:t xml:space="preserve"> on September 24 in the library. Thank you to the Booster Club for the flowers/photos for the parent’s nights. The Booster Club will be selling wearables at the Pep Rally/Coronation on Thursday night and prior to the football game on Friday night. They will also hold a tailgate meal Friday night. They had </w:t>
      </w:r>
      <w:r w:rsidR="002227FA">
        <w:t xml:space="preserve">a </w:t>
      </w:r>
      <w:r>
        <w:t>great back to school night serving over 200 sandwiches and their membership drive was a success.</w:t>
      </w:r>
    </w:p>
    <w:p w14:paraId="0C2FFA83" w14:textId="4429D83F" w:rsidR="003F3153" w:rsidRDefault="003F3153" w:rsidP="00CE7F1A">
      <w:r>
        <w:t>The Corner Conference JH and HS vocal festivals that were scheduled for October/November have been postponed. The goal is to hold then in person if we can in the spring.</w:t>
      </w:r>
    </w:p>
    <w:p w14:paraId="1459C221" w14:textId="73F78D61" w:rsidR="003F3153" w:rsidRDefault="003F3153" w:rsidP="00CE7F1A">
      <w:r>
        <w:t>Homecoming schedule</w:t>
      </w:r>
    </w:p>
    <w:p w14:paraId="7AF7BB52" w14:textId="441EC128" w:rsidR="003F3153" w:rsidRDefault="003F3153" w:rsidP="00CE7F1A">
      <w:r>
        <w:tab/>
        <w:t>6</w:t>
      </w:r>
      <w:r w:rsidRPr="003F3153">
        <w:rPr>
          <w:vertAlign w:val="superscript"/>
        </w:rPr>
        <w:t>th</w:t>
      </w:r>
      <w:r>
        <w:t>-12</w:t>
      </w:r>
      <w:r w:rsidRPr="003F3153">
        <w:rPr>
          <w:vertAlign w:val="superscript"/>
        </w:rPr>
        <w:t>th</w:t>
      </w:r>
      <w:r>
        <w:t xml:space="preserve"> grade students will build floats Thursday afternoon for the “reverse Parade”</w:t>
      </w:r>
    </w:p>
    <w:p w14:paraId="6AE5040E" w14:textId="60EC169D" w:rsidR="003F3153" w:rsidRDefault="003F3153" w:rsidP="00CE7F1A">
      <w:r>
        <w:tab/>
        <w:t>Coronation/Pep Rally is Thursday at 7:00 p.m. at the football field.</w:t>
      </w:r>
    </w:p>
    <w:p w14:paraId="5C2C69E3" w14:textId="124860FC" w:rsidR="003F3153" w:rsidRDefault="003F3153" w:rsidP="003F3153">
      <w:pPr>
        <w:ind w:left="720"/>
      </w:pPr>
      <w:r>
        <w:t>Friday is an early dismissal and there will be a reverse parade with a to-go pancake meal at the OLY.</w:t>
      </w:r>
    </w:p>
    <w:p w14:paraId="7DBD6B06" w14:textId="671A5904" w:rsidR="003F3153" w:rsidRDefault="003F3153" w:rsidP="003F3153">
      <w:pPr>
        <w:ind w:left="720"/>
      </w:pPr>
      <w:r>
        <w:t>Football game vs Griswold at 7:00 p.m. Friday.</w:t>
      </w:r>
    </w:p>
    <w:p w14:paraId="1992F68B" w14:textId="2D80C8C1" w:rsidR="003F3153" w:rsidRDefault="003F3153" w:rsidP="003F3153">
      <w:r>
        <w:t xml:space="preserve">Professional Development has included working on our remote learning platforms. Time has been spent reviewing academic standards and discussing the steps we are going to take to ensure students meet </w:t>
      </w:r>
      <w:r>
        <w:lastRenderedPageBreak/>
        <w:t xml:space="preserve">the standards missed last spring. </w:t>
      </w:r>
      <w:r w:rsidR="002227FA">
        <w:t>They are a</w:t>
      </w:r>
      <w:r>
        <w:t>lso working on a social-emotional learning component to help meet the needs of our students.</w:t>
      </w:r>
    </w:p>
    <w:p w14:paraId="7FE61273" w14:textId="6F5CBA9A" w:rsidR="003F3153" w:rsidRDefault="003F3153" w:rsidP="00CE7F1A">
      <w:r>
        <w:t>K-8</w:t>
      </w:r>
      <w:r w:rsidRPr="003F3153">
        <w:rPr>
          <w:vertAlign w:val="superscript"/>
        </w:rPr>
        <w:t>th</w:t>
      </w:r>
      <w:r>
        <w:t xml:space="preserve"> students have spent the last two weeks completing our FAST and STAR reading assessments. </w:t>
      </w:r>
      <w:r w:rsidR="00621CB0">
        <w:t>Elementary students will also be completing the FAST math assessment. This fall benchmark will help us identify students who may need progress monitoring or interventions to start the year.</w:t>
      </w:r>
    </w:p>
    <w:p w14:paraId="536FA4F3" w14:textId="77777777" w:rsidR="00621CB0" w:rsidRDefault="00621CB0" w:rsidP="00CE7F1A"/>
    <w:p w14:paraId="242C1EF8" w14:textId="3D7684AE" w:rsidR="003F3153" w:rsidRPr="003F3153" w:rsidRDefault="003F3153" w:rsidP="00CE7F1A">
      <w:pPr>
        <w:rPr>
          <w:b/>
          <w:bCs/>
        </w:rPr>
      </w:pPr>
      <w:r>
        <w:rPr>
          <w:b/>
          <w:bCs/>
        </w:rPr>
        <w:t>GOOD NEWS</w:t>
      </w:r>
    </w:p>
    <w:p w14:paraId="725CFF48" w14:textId="40A25EF8" w:rsidR="00EF3746" w:rsidRDefault="00CB1C75" w:rsidP="00CE7F1A">
      <w:r>
        <w:t>The first weeks back to school have been very successful due to everyone working together to follow our Return to Learn Plan. The students and staff have done a</w:t>
      </w:r>
      <w:r w:rsidR="002227FA">
        <w:t>n</w:t>
      </w:r>
      <w:r>
        <w:t xml:space="preserve"> excellent job and should be commended for their positive efforts. </w:t>
      </w:r>
    </w:p>
    <w:p w14:paraId="08C12D3D" w14:textId="157631B1" w:rsidR="00CE7F1A" w:rsidRPr="00CE7F1A" w:rsidRDefault="00CE7F1A" w:rsidP="00CE7F1A">
      <w:r>
        <w:t xml:space="preserve"> </w:t>
      </w:r>
    </w:p>
    <w:p w14:paraId="0F75A3D4" w14:textId="0A3EBCED" w:rsidR="006D320F" w:rsidRDefault="003F3153">
      <w:r>
        <w:t xml:space="preserve">Congratulations to the volleyball team on beating Sidney for the first Conference loss for Sidney since October 2014. The volleyball team also won the Shenandoah Tournament last weekend. </w:t>
      </w:r>
    </w:p>
    <w:p w14:paraId="23E288F8" w14:textId="44AD66C3" w:rsidR="003F3153" w:rsidRDefault="003F3153"/>
    <w:p w14:paraId="4B4C2A6B" w14:textId="3022152E" w:rsidR="003F3153" w:rsidRDefault="003F3153">
      <w:r>
        <w:t>Congratulations to Mr. Jeff Grebin as he received the Teacher of Year award from the Masonic Gra</w:t>
      </w:r>
      <w:r w:rsidR="002227FA">
        <w:t>n</w:t>
      </w:r>
      <w:r>
        <w:t>d Lodge of Iowa.</w:t>
      </w:r>
    </w:p>
    <w:p w14:paraId="2C79CE1E" w14:textId="57E519D5" w:rsidR="003F3153" w:rsidRDefault="003F3153"/>
    <w:p w14:paraId="0B1CDE6B" w14:textId="7D17D39E" w:rsidR="003F3153" w:rsidRDefault="003F3153">
      <w:r>
        <w:t>The FCCLA/Red Cross Blood Drive was held on September 2 and Mrs. Darla Brooke reported that this was the best one she’s been a part of. The next drive will be December 16.</w:t>
      </w:r>
    </w:p>
    <w:p w14:paraId="161E5055" w14:textId="23FC9124" w:rsidR="00621CB0" w:rsidRDefault="00621CB0"/>
    <w:p w14:paraId="2B58D7C3" w14:textId="3185E899" w:rsidR="00621CB0" w:rsidRDefault="00621CB0">
      <w:pPr>
        <w:rPr>
          <w:b/>
          <w:bCs/>
        </w:rPr>
      </w:pPr>
      <w:r>
        <w:rPr>
          <w:b/>
          <w:bCs/>
        </w:rPr>
        <w:t>NEW BUSINESS</w:t>
      </w:r>
    </w:p>
    <w:p w14:paraId="01D22BDA" w14:textId="0A7B42E5" w:rsidR="00621CB0" w:rsidRDefault="00621CB0">
      <w:pPr>
        <w:rPr>
          <w:b/>
          <w:bCs/>
        </w:rPr>
      </w:pPr>
      <w:r>
        <w:rPr>
          <w:b/>
          <w:bCs/>
        </w:rPr>
        <w:t>GATE REPAIR BID</w:t>
      </w:r>
    </w:p>
    <w:p w14:paraId="35C20F27" w14:textId="0D5821B9" w:rsidR="00621CB0" w:rsidRDefault="00621CB0">
      <w:r>
        <w:t xml:space="preserve">Director Stoakes </w:t>
      </w:r>
      <w:r w:rsidR="007D7000">
        <w:t>made a motion to approve the gate repair bid from Marshall Fencing for $1,000 with a second by Director Tibben. The motion carried unanimously.</w:t>
      </w:r>
    </w:p>
    <w:p w14:paraId="3706D220" w14:textId="1BB7F370" w:rsidR="007D7000" w:rsidRDefault="007D7000"/>
    <w:p w14:paraId="7B02D30B" w14:textId="5C48FF71" w:rsidR="007D7000" w:rsidRDefault="007D7000">
      <w:pPr>
        <w:rPr>
          <w:b/>
          <w:bCs/>
        </w:rPr>
      </w:pPr>
      <w:r>
        <w:rPr>
          <w:b/>
          <w:bCs/>
        </w:rPr>
        <w:t>HICKS SERVICES</w:t>
      </w:r>
    </w:p>
    <w:p w14:paraId="6FEA0A7F" w14:textId="77777777" w:rsidR="007D7000" w:rsidRDefault="007D7000">
      <w:r>
        <w:t>Director McDonald made a motion to approve Hicks Services contract with a second by Director Stoakes. The motion carried unanimously.</w:t>
      </w:r>
    </w:p>
    <w:p w14:paraId="51170B22" w14:textId="77777777" w:rsidR="007D7000" w:rsidRDefault="007D7000"/>
    <w:p w14:paraId="25D7276C" w14:textId="3D18BFC1" w:rsidR="009A4907" w:rsidRDefault="009A4907" w:rsidP="007D7000">
      <w:pPr>
        <w:rPr>
          <w:b/>
          <w:bCs/>
          <w:color w:val="000000"/>
        </w:rPr>
      </w:pPr>
      <w:r>
        <w:rPr>
          <w:b/>
          <w:bCs/>
          <w:color w:val="000000"/>
        </w:rPr>
        <w:t>SBRC APPLICATION FOR MODIFIED ALLOWABLE GROWTH AND SUPPLEMENTAL AID FOR A NEGATIVE SPECIAL EDUCATION BALANCE FOR THE 2019-2020 SCHOOL</w:t>
      </w:r>
      <w:r>
        <w:rPr>
          <w:b/>
          <w:bCs/>
          <w:color w:val="000000"/>
        </w:rPr>
        <w:t xml:space="preserve"> YEAR</w:t>
      </w:r>
    </w:p>
    <w:p w14:paraId="28D3AC85" w14:textId="55D34A53" w:rsidR="007D7000" w:rsidRDefault="007D7000" w:rsidP="007D7000">
      <w:r>
        <w:t>Director Stoakes made a motion to approve the SBRC Application for approximately $122,864 for Modified Allowable Growth and State Supplemental Aid with a second by Director Taylor. The motion carried unanimously.</w:t>
      </w:r>
    </w:p>
    <w:p w14:paraId="57B0FE64" w14:textId="3C1C39B1" w:rsidR="007D7000" w:rsidRDefault="007D7000" w:rsidP="007D7000"/>
    <w:p w14:paraId="21DDFC57" w14:textId="76FAF9EF" w:rsidR="007D7000" w:rsidRDefault="007D7000" w:rsidP="007D7000">
      <w:pPr>
        <w:rPr>
          <w:b/>
          <w:bCs/>
        </w:rPr>
      </w:pPr>
      <w:r>
        <w:rPr>
          <w:b/>
          <w:bCs/>
        </w:rPr>
        <w:t>OPEN ENROLLMENT</w:t>
      </w:r>
    </w:p>
    <w:p w14:paraId="1553462E" w14:textId="5F5AB436" w:rsidR="007D7000" w:rsidRDefault="007D7000" w:rsidP="007D7000">
      <w:r>
        <w:t xml:space="preserve">Director Tibben made a motion to approve Aurora Johnson open enrollment </w:t>
      </w:r>
      <w:r w:rsidR="00304727">
        <w:t>from Stanton into Villisc</w:t>
      </w:r>
      <w:r w:rsidR="000961E5">
        <w:t>a</w:t>
      </w:r>
      <w:r w:rsidR="00304727">
        <w:t xml:space="preserve"> </w:t>
      </w:r>
      <w:r w:rsidR="000961E5">
        <w:t>for the 2020-2021 school year due to a move with a second by Director McDonald. The motion carried unanimously.</w:t>
      </w:r>
    </w:p>
    <w:p w14:paraId="35C06245" w14:textId="3086C510" w:rsidR="000961E5" w:rsidRDefault="000961E5" w:rsidP="007D7000"/>
    <w:p w14:paraId="451AE18F" w14:textId="73FE9E4E" w:rsidR="000961E5" w:rsidRDefault="000961E5" w:rsidP="000961E5">
      <w:r>
        <w:t>Director McDonald made a motion to approve Jasmyne Johnson open enrollment from Stanton into Villisca for the 2020-2021 school year due to a move with a second by Director Taylor. The motion carried unanimously.</w:t>
      </w:r>
    </w:p>
    <w:p w14:paraId="0A0C1C16" w14:textId="0D9E3450" w:rsidR="000961E5" w:rsidRDefault="000961E5" w:rsidP="000961E5"/>
    <w:p w14:paraId="68191530" w14:textId="32E4ACA1" w:rsidR="000961E5" w:rsidRPr="007D7000" w:rsidRDefault="000961E5" w:rsidP="000961E5">
      <w:r>
        <w:t>Director Tibben made a motion to approve Sophia Johnson open enrollment</w:t>
      </w:r>
      <w:r w:rsidR="002227FA">
        <w:t>, with superintendent review,</w:t>
      </w:r>
      <w:r>
        <w:t xml:space="preserve"> from Stanton into Villisca for the 2020-2021 school year due to a move with a second by Director Stoakes. The motion carried unanimously.</w:t>
      </w:r>
    </w:p>
    <w:p w14:paraId="09499D02" w14:textId="085CE06D" w:rsidR="000961E5" w:rsidRDefault="000961E5" w:rsidP="000961E5"/>
    <w:p w14:paraId="0543BAD4" w14:textId="5066617E" w:rsidR="000961E5" w:rsidRPr="007D7000" w:rsidRDefault="000961E5" w:rsidP="000961E5">
      <w:r>
        <w:lastRenderedPageBreak/>
        <w:t>Director Stoakes made a motion to approve Delilah Miner open enrollment from Stanton into Red Oak for the 2020-2021 school year due to a move with a second by Director McDonald. The motion carried unanimously.</w:t>
      </w:r>
    </w:p>
    <w:p w14:paraId="6E1A628D" w14:textId="02B701AF" w:rsidR="000961E5" w:rsidRDefault="000961E5" w:rsidP="000961E5"/>
    <w:p w14:paraId="3A74B5EB" w14:textId="156B433D" w:rsidR="000961E5" w:rsidRDefault="000961E5" w:rsidP="000961E5">
      <w:r>
        <w:t>Director McDonald made a motion to approve Danika Mitchell open enrollment from Red Oak into Stanton for the 2020-2021 school year due to a move with a second by Director Taylor. The motion carried unanimously.</w:t>
      </w:r>
    </w:p>
    <w:p w14:paraId="4EFF2EB6" w14:textId="2EAFD4C2" w:rsidR="000961E5" w:rsidRDefault="000961E5" w:rsidP="000961E5"/>
    <w:p w14:paraId="553DCCFC" w14:textId="6AC9B997" w:rsidR="000961E5" w:rsidRDefault="000961E5" w:rsidP="000961E5">
      <w:r>
        <w:t xml:space="preserve">Director Tibben made a motion to approve Haylie Tripp open enrollment from Stanton into </w:t>
      </w:r>
      <w:bookmarkStart w:id="0" w:name="_Hlk51243415"/>
      <w:r w:rsidR="002227FA">
        <w:t>Villisca</w:t>
      </w:r>
      <w:bookmarkEnd w:id="0"/>
      <w:r>
        <w:t xml:space="preserve"> for the 2020-2021 school year due to a move with a second by Director McDonald. The motion carried unanimously.</w:t>
      </w:r>
    </w:p>
    <w:p w14:paraId="56D4D6C4" w14:textId="3E40055B" w:rsidR="000961E5" w:rsidRDefault="000961E5" w:rsidP="000961E5"/>
    <w:p w14:paraId="3E2EA4A1" w14:textId="11A0CBBD" w:rsidR="000961E5" w:rsidRDefault="000961E5" w:rsidP="000961E5">
      <w:r>
        <w:t xml:space="preserve">Director Stoakes made a motion to approve Nathyn Tripp open enrollment from Stanton into </w:t>
      </w:r>
      <w:r w:rsidR="002227FA">
        <w:t>Villisca</w:t>
      </w:r>
      <w:r>
        <w:t xml:space="preserve"> for the 2020-2021 school year due to a move with a second by Director Tibben. The motion carried unanimously.</w:t>
      </w:r>
    </w:p>
    <w:p w14:paraId="29044A76" w14:textId="24A96816" w:rsidR="000961E5" w:rsidRDefault="000961E5" w:rsidP="000961E5"/>
    <w:p w14:paraId="450B7BD0" w14:textId="0C244DCA" w:rsidR="000961E5" w:rsidRDefault="000961E5" w:rsidP="000961E5">
      <w:r>
        <w:t xml:space="preserve">Director McDonald made a motion to approve Payge Tripp open enrollment from Stanton into </w:t>
      </w:r>
      <w:r w:rsidR="002227FA">
        <w:t xml:space="preserve">Villisca </w:t>
      </w:r>
      <w:r>
        <w:t>for the 2020-2021 school year due to a move with a second by Director Taylor. The motion carried unanimously.</w:t>
      </w:r>
    </w:p>
    <w:p w14:paraId="3BB197C6" w14:textId="27186DE2" w:rsidR="000961E5" w:rsidRDefault="000961E5" w:rsidP="000961E5"/>
    <w:p w14:paraId="6F3C409B" w14:textId="49CA63BD" w:rsidR="000961E5" w:rsidRDefault="000961E5" w:rsidP="000961E5">
      <w:pPr>
        <w:rPr>
          <w:b/>
          <w:bCs/>
        </w:rPr>
      </w:pPr>
      <w:r>
        <w:rPr>
          <w:b/>
          <w:bCs/>
        </w:rPr>
        <w:t>BOARD POLICY REVIEW</w:t>
      </w:r>
    </w:p>
    <w:p w14:paraId="120AD7F5" w14:textId="1ADE490D" w:rsidR="000961E5" w:rsidRDefault="0020695F" w:rsidP="000961E5">
      <w:r>
        <w:t xml:space="preserve">Superintendent Gute presented School Board Policies Code No. 406.5 (Licensed Employee Group Insurance Benefits), 406.6 (Licensed Employee Tax Shelter Programs), Licensed Employee Resignation), 407.2 (Licensed Employee Contract Release), 407.3 (Licensed Employee Retirement), 407.4 (Licensed Employee Suspension), 407.5 (Licensed Employee Reduction in Force), 407.6 (Voluntary Early Retirement–Licensed Employees)m, 408.1 (Licensed Employee Professional Development), 408.2 (Licensed Employee Publication or Creation of Materials), 408.3 (Licensed Employee Tutoring), 409.1 (Licensed Employee Vacation–Holidays-Personal Leave), 409.2 (Licensed Employee Personal Illness Leave)m, 409.3 (Licensed Employee Family and Medical Leave), 409.4 (Licensed Employee Bereavement Leave), 409.5 (Licensed Employee Political Leave), 409.6 (Licensed Employee Jury Duty Leave), </w:t>
      </w:r>
      <w:r w:rsidR="00DC62A1">
        <w:t>409.7 (Licensed Employee Military Service Leave), and 409.8 (Licensed Employee Unpaid Leave) for first reading.</w:t>
      </w:r>
    </w:p>
    <w:p w14:paraId="5CA549C5" w14:textId="4C0BE06F" w:rsidR="00DC62A1" w:rsidRDefault="00DC62A1" w:rsidP="000961E5"/>
    <w:p w14:paraId="6FCFBE53" w14:textId="77777777" w:rsidR="00DC62A1" w:rsidRDefault="00DC62A1" w:rsidP="00DC62A1">
      <w:pPr>
        <w:rPr>
          <w:b/>
        </w:rPr>
      </w:pPr>
      <w:r>
        <w:rPr>
          <w:b/>
        </w:rPr>
        <w:t>ADJOURNMENT</w:t>
      </w:r>
    </w:p>
    <w:p w14:paraId="0FC556E3" w14:textId="2A860453" w:rsidR="00DC62A1" w:rsidRPr="00E25BF6" w:rsidRDefault="00DC62A1" w:rsidP="00DC62A1">
      <w:pPr>
        <w:rPr>
          <w:b/>
        </w:rPr>
      </w:pPr>
      <w:r w:rsidRPr="00E25BF6">
        <w:t xml:space="preserve">President </w:t>
      </w:r>
      <w:r>
        <w:t>Bates</w:t>
      </w:r>
      <w:r w:rsidRPr="00E25BF6">
        <w:t xml:space="preserve"> adjourned the meeting at </w:t>
      </w:r>
      <w:r>
        <w:t>7:03 p.m</w:t>
      </w:r>
      <w:r w:rsidRPr="00E25BF6">
        <w:t xml:space="preserve">.  </w:t>
      </w:r>
    </w:p>
    <w:p w14:paraId="20A30920" w14:textId="77777777" w:rsidR="00DC62A1" w:rsidRPr="00E25BF6" w:rsidRDefault="00DC62A1" w:rsidP="00DC62A1">
      <w:pPr>
        <w:spacing w:line="276" w:lineRule="auto"/>
      </w:pPr>
    </w:p>
    <w:p w14:paraId="29A1CF1E" w14:textId="77777777" w:rsidR="00DC62A1" w:rsidRPr="00E25BF6" w:rsidRDefault="00DC62A1" w:rsidP="00DC62A1">
      <w:pPr>
        <w:rPr>
          <w:b/>
        </w:rPr>
      </w:pPr>
    </w:p>
    <w:p w14:paraId="3F93781B" w14:textId="77777777" w:rsidR="00DC62A1" w:rsidRDefault="00DC62A1" w:rsidP="00DC62A1">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777C6B4A" w14:textId="00B9AC3E" w:rsidR="007D7000" w:rsidRPr="00DC62A1" w:rsidRDefault="00DC62A1" w:rsidP="00DC62A1">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sectPr w:rsidR="007D7000" w:rsidRPr="00DC62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E4C4" w14:textId="77777777" w:rsidR="002227FA" w:rsidRDefault="002227FA" w:rsidP="002227FA">
      <w:r>
        <w:separator/>
      </w:r>
    </w:p>
  </w:endnote>
  <w:endnote w:type="continuationSeparator" w:id="0">
    <w:p w14:paraId="4194D5BD" w14:textId="77777777" w:rsidR="002227FA" w:rsidRDefault="002227FA" w:rsidP="0022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651890"/>
      <w:docPartObj>
        <w:docPartGallery w:val="Page Numbers (Bottom of Page)"/>
        <w:docPartUnique/>
      </w:docPartObj>
    </w:sdtPr>
    <w:sdtEndPr>
      <w:rPr>
        <w:noProof/>
      </w:rPr>
    </w:sdtEndPr>
    <w:sdtContent>
      <w:p w14:paraId="4AABFA11" w14:textId="59DB26AC" w:rsidR="002227FA" w:rsidRDefault="002227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72C98" w14:textId="77777777" w:rsidR="002227FA" w:rsidRDefault="0022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F1DCD" w14:textId="77777777" w:rsidR="002227FA" w:rsidRDefault="002227FA" w:rsidP="002227FA">
      <w:r>
        <w:separator/>
      </w:r>
    </w:p>
  </w:footnote>
  <w:footnote w:type="continuationSeparator" w:id="0">
    <w:p w14:paraId="6F6E768F" w14:textId="77777777" w:rsidR="002227FA" w:rsidRDefault="002227FA" w:rsidP="0022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1A"/>
    <w:rsid w:val="000961E5"/>
    <w:rsid w:val="001D6DAB"/>
    <w:rsid w:val="0020695F"/>
    <w:rsid w:val="002227FA"/>
    <w:rsid w:val="00304727"/>
    <w:rsid w:val="003F3153"/>
    <w:rsid w:val="00621CB0"/>
    <w:rsid w:val="006D320F"/>
    <w:rsid w:val="007D7000"/>
    <w:rsid w:val="009A4907"/>
    <w:rsid w:val="00A94D4F"/>
    <w:rsid w:val="00CB1C75"/>
    <w:rsid w:val="00CE7F1A"/>
    <w:rsid w:val="00DC62A1"/>
    <w:rsid w:val="00EF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C3EB"/>
  <w15:chartTrackingRefBased/>
  <w15:docId w15:val="{B8219439-D964-4427-AEE9-1E90E4E7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7FA"/>
    <w:pPr>
      <w:tabs>
        <w:tab w:val="center" w:pos="4680"/>
        <w:tab w:val="right" w:pos="9360"/>
      </w:tabs>
    </w:pPr>
  </w:style>
  <w:style w:type="character" w:customStyle="1" w:styleId="HeaderChar">
    <w:name w:val="Header Char"/>
    <w:basedOn w:val="DefaultParagraphFont"/>
    <w:link w:val="Header"/>
    <w:uiPriority w:val="99"/>
    <w:rsid w:val="002227FA"/>
  </w:style>
  <w:style w:type="paragraph" w:styleId="Footer">
    <w:name w:val="footer"/>
    <w:basedOn w:val="Normal"/>
    <w:link w:val="FooterChar"/>
    <w:uiPriority w:val="99"/>
    <w:unhideWhenUsed/>
    <w:rsid w:val="002227FA"/>
    <w:pPr>
      <w:tabs>
        <w:tab w:val="center" w:pos="4680"/>
        <w:tab w:val="right" w:pos="9360"/>
      </w:tabs>
    </w:pPr>
  </w:style>
  <w:style w:type="character" w:customStyle="1" w:styleId="FooterChar">
    <w:name w:val="Footer Char"/>
    <w:basedOn w:val="DefaultParagraphFont"/>
    <w:link w:val="Footer"/>
    <w:uiPriority w:val="99"/>
    <w:rsid w:val="0022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2020-09-17T12:40:00Z</dcterms:created>
  <dcterms:modified xsi:type="dcterms:W3CDTF">2020-09-18T12:53:00Z</dcterms:modified>
</cp:coreProperties>
</file>